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7F478" w14:textId="64B64F99" w:rsidR="007921A9" w:rsidRPr="00DB4B58" w:rsidRDefault="00906991" w:rsidP="00393E2F">
      <w:pPr>
        <w:pStyle w:val="Heading1"/>
        <w:rPr>
          <w:rFonts w:ascii="Tahoma" w:hAnsi="Tahoma" w:cs="Tahoma"/>
          <w:color w:val="7030A0"/>
          <w:u w:val="single"/>
        </w:rPr>
      </w:pPr>
      <w:bookmarkStart w:id="0" w:name="_Toc36741591"/>
      <w:bookmarkStart w:id="1" w:name="_Toc37807675"/>
      <w:r w:rsidRPr="00DB4B58">
        <w:rPr>
          <w:rFonts w:ascii="Tahoma" w:hAnsi="Tahoma" w:cs="Tahoma"/>
          <w:color w:val="7030A0"/>
          <w:u w:val="single"/>
        </w:rPr>
        <w:t>Introduction</w:t>
      </w:r>
      <w:bookmarkEnd w:id="0"/>
      <w:r w:rsidR="00163A70" w:rsidRPr="00DB4B58">
        <w:rPr>
          <w:rFonts w:ascii="Tahoma" w:hAnsi="Tahoma" w:cs="Tahoma"/>
          <w:color w:val="7030A0"/>
          <w:u w:val="single"/>
        </w:rPr>
        <w:t xml:space="preserve"> </w:t>
      </w:r>
      <w:r w:rsidR="00C222CE" w:rsidRPr="00DB4B58">
        <w:rPr>
          <w:rFonts w:ascii="Tahoma" w:hAnsi="Tahoma" w:cs="Tahoma"/>
          <w:color w:val="7030A0"/>
          <w:u w:val="single"/>
        </w:rPr>
        <w:t>- What is Zoom</w:t>
      </w:r>
      <w:bookmarkEnd w:id="1"/>
    </w:p>
    <w:p w14:paraId="1E19419A" w14:textId="77777777" w:rsidR="00DB4B58" w:rsidRDefault="00DB4B58" w:rsidP="00071CE1">
      <w:pPr>
        <w:jc w:val="both"/>
        <w:rPr>
          <w:rFonts w:ascii="Tahoma" w:hAnsi="Tahoma" w:cs="Tahoma"/>
        </w:rPr>
      </w:pPr>
    </w:p>
    <w:p w14:paraId="576041A7" w14:textId="776FAD02" w:rsidR="00393E2F" w:rsidRPr="00071CE1" w:rsidRDefault="00BA74F2" w:rsidP="00071CE1">
      <w:pPr>
        <w:jc w:val="both"/>
        <w:rPr>
          <w:rFonts w:ascii="Tahoma" w:hAnsi="Tahoma" w:cs="Tahoma"/>
        </w:rPr>
      </w:pPr>
      <w:r w:rsidRPr="00071CE1">
        <w:rPr>
          <w:rFonts w:ascii="Tahoma" w:hAnsi="Tahoma" w:cs="Tahoma"/>
        </w:rPr>
        <w:t>Zoom is a</w:t>
      </w:r>
      <w:r w:rsidR="004068F4" w:rsidRPr="00071CE1">
        <w:rPr>
          <w:rFonts w:ascii="Tahoma" w:hAnsi="Tahoma" w:cs="Tahoma"/>
        </w:rPr>
        <w:t xml:space="preserve"> </w:t>
      </w:r>
      <w:r w:rsidR="00AA378E" w:rsidRPr="00071CE1">
        <w:rPr>
          <w:rFonts w:ascii="Tahoma" w:hAnsi="Tahoma" w:cs="Tahoma"/>
        </w:rPr>
        <w:t>software-based</w:t>
      </w:r>
      <w:r w:rsidRPr="00071CE1">
        <w:rPr>
          <w:rFonts w:ascii="Tahoma" w:hAnsi="Tahoma" w:cs="Tahoma"/>
        </w:rPr>
        <w:t xml:space="preserve"> platform that</w:t>
      </w:r>
      <w:r w:rsidR="00E64A32" w:rsidRPr="00071CE1">
        <w:rPr>
          <w:rFonts w:ascii="Tahoma" w:hAnsi="Tahoma" w:cs="Tahoma"/>
        </w:rPr>
        <w:t xml:space="preserve"> is used </w:t>
      </w:r>
      <w:r w:rsidR="009553C4" w:rsidRPr="00071CE1">
        <w:rPr>
          <w:rFonts w:ascii="Tahoma" w:hAnsi="Tahoma" w:cs="Tahoma"/>
        </w:rPr>
        <w:t xml:space="preserve">for </w:t>
      </w:r>
      <w:r w:rsidR="004068F4" w:rsidRPr="00071CE1">
        <w:rPr>
          <w:rFonts w:ascii="Tahoma" w:hAnsi="Tahoma" w:cs="Tahoma"/>
        </w:rPr>
        <w:t xml:space="preserve">video conferencing, </w:t>
      </w:r>
      <w:r w:rsidR="001B212A" w:rsidRPr="00071CE1">
        <w:rPr>
          <w:rFonts w:ascii="Tahoma" w:hAnsi="Tahoma" w:cs="Tahoma"/>
        </w:rPr>
        <w:t xml:space="preserve">audio conferencing, collaborations, </w:t>
      </w:r>
      <w:r w:rsidR="009553C4" w:rsidRPr="00071CE1">
        <w:rPr>
          <w:rFonts w:ascii="Tahoma" w:hAnsi="Tahoma" w:cs="Tahoma"/>
        </w:rPr>
        <w:t xml:space="preserve">training, </w:t>
      </w:r>
      <w:r w:rsidR="001B212A" w:rsidRPr="00071CE1">
        <w:rPr>
          <w:rFonts w:ascii="Tahoma" w:hAnsi="Tahoma" w:cs="Tahoma"/>
        </w:rPr>
        <w:t xml:space="preserve">chats and webinars across </w:t>
      </w:r>
      <w:r w:rsidR="00092986" w:rsidRPr="00071CE1">
        <w:rPr>
          <w:rFonts w:ascii="Tahoma" w:hAnsi="Tahoma" w:cs="Tahoma"/>
        </w:rPr>
        <w:t xml:space="preserve">mobile devices, desktops and telephones. </w:t>
      </w:r>
    </w:p>
    <w:p w14:paraId="7C35D7CD" w14:textId="38A4C61D" w:rsidR="0033791E" w:rsidRPr="00071CE1" w:rsidRDefault="0033791E" w:rsidP="00071CE1">
      <w:pPr>
        <w:jc w:val="both"/>
        <w:rPr>
          <w:rFonts w:ascii="Tahoma" w:hAnsi="Tahoma" w:cs="Tahoma"/>
        </w:rPr>
      </w:pPr>
    </w:p>
    <w:p w14:paraId="24511D14" w14:textId="4E41230B" w:rsidR="0033791E" w:rsidRPr="00DB4B58" w:rsidRDefault="0033791E" w:rsidP="00071CE1">
      <w:pPr>
        <w:pStyle w:val="Heading1"/>
        <w:jc w:val="both"/>
        <w:rPr>
          <w:rFonts w:ascii="Tahoma" w:hAnsi="Tahoma" w:cs="Tahoma"/>
          <w:color w:val="7030A0"/>
          <w:u w:val="single"/>
        </w:rPr>
      </w:pPr>
      <w:bookmarkStart w:id="2" w:name="_Toc37807678"/>
      <w:r w:rsidRPr="00DB4B58">
        <w:rPr>
          <w:rFonts w:ascii="Tahoma" w:hAnsi="Tahoma" w:cs="Tahoma"/>
          <w:color w:val="7030A0"/>
          <w:u w:val="single"/>
        </w:rPr>
        <w:t>How to Schedule a meeting</w:t>
      </w:r>
      <w:bookmarkEnd w:id="2"/>
    </w:p>
    <w:p w14:paraId="2D8D3AE5" w14:textId="77777777" w:rsidR="00DB4B58" w:rsidRDefault="00DB4B58" w:rsidP="00071CE1">
      <w:pPr>
        <w:pStyle w:val="Heading2"/>
        <w:jc w:val="both"/>
        <w:rPr>
          <w:rStyle w:val="Heading2Char"/>
          <w:rFonts w:ascii="Tahoma" w:hAnsi="Tahoma" w:cs="Tahoma"/>
          <w:color w:val="7030A0"/>
        </w:rPr>
      </w:pPr>
      <w:bookmarkStart w:id="3" w:name="_Toc37807679"/>
    </w:p>
    <w:p w14:paraId="529640DF" w14:textId="77777777" w:rsidR="00291A53" w:rsidRPr="00071CE1" w:rsidRDefault="004B7EE6" w:rsidP="00071CE1">
      <w:pPr>
        <w:pStyle w:val="Heading2"/>
        <w:jc w:val="both"/>
        <w:rPr>
          <w:rFonts w:ascii="Tahoma" w:hAnsi="Tahoma" w:cs="Tahoma"/>
          <w:color w:val="7030A0"/>
        </w:rPr>
      </w:pPr>
      <w:r w:rsidRPr="00071CE1">
        <w:rPr>
          <w:rStyle w:val="Heading2Char"/>
          <w:rFonts w:ascii="Tahoma" w:hAnsi="Tahoma" w:cs="Tahoma"/>
          <w:color w:val="7030A0"/>
        </w:rPr>
        <w:t>Option 1</w:t>
      </w:r>
      <w:r w:rsidRPr="00071CE1">
        <w:rPr>
          <w:rFonts w:ascii="Tahoma" w:hAnsi="Tahoma" w:cs="Tahoma"/>
          <w:color w:val="7030A0"/>
        </w:rPr>
        <w:t>:</w:t>
      </w:r>
      <w:r w:rsidR="007E3335" w:rsidRPr="00071CE1">
        <w:rPr>
          <w:rFonts w:ascii="Tahoma" w:hAnsi="Tahoma" w:cs="Tahoma"/>
          <w:color w:val="7030A0"/>
        </w:rPr>
        <w:t xml:space="preserve"> </w:t>
      </w:r>
      <w:r w:rsidRPr="00071CE1">
        <w:rPr>
          <w:rFonts w:ascii="Tahoma" w:hAnsi="Tahoma" w:cs="Tahoma"/>
          <w:color w:val="7030A0"/>
        </w:rPr>
        <w:t>Scheduling through the desktop app</w:t>
      </w:r>
      <w:bookmarkEnd w:id="3"/>
      <w:r w:rsidRPr="00071CE1">
        <w:rPr>
          <w:rFonts w:ascii="Tahoma" w:hAnsi="Tahoma" w:cs="Tahoma"/>
          <w:color w:val="7030A0"/>
        </w:rPr>
        <w:t xml:space="preserve"> </w:t>
      </w:r>
    </w:p>
    <w:p w14:paraId="25D57A93" w14:textId="77777777" w:rsidR="00A07A92" w:rsidRPr="00071CE1" w:rsidRDefault="004B7EE6" w:rsidP="00071CE1">
      <w:pPr>
        <w:jc w:val="both"/>
        <w:rPr>
          <w:rFonts w:ascii="Tahoma" w:hAnsi="Tahoma" w:cs="Tahoma"/>
        </w:rPr>
      </w:pPr>
      <w:r w:rsidRPr="00071CE1">
        <w:rPr>
          <w:rFonts w:ascii="Tahoma" w:hAnsi="Tahoma" w:cs="Tahoma"/>
        </w:rPr>
        <w:t xml:space="preserve">1. Open the Zoom desktop app. </w:t>
      </w:r>
    </w:p>
    <w:p w14:paraId="542DE199" w14:textId="77777777" w:rsidR="00046CC8" w:rsidRPr="00071CE1" w:rsidRDefault="004B7EE6" w:rsidP="00071CE1">
      <w:pPr>
        <w:jc w:val="both"/>
        <w:rPr>
          <w:rFonts w:ascii="Tahoma" w:hAnsi="Tahoma" w:cs="Tahoma"/>
        </w:rPr>
      </w:pPr>
      <w:r w:rsidRPr="00071CE1">
        <w:rPr>
          <w:rFonts w:ascii="Tahoma" w:hAnsi="Tahoma" w:cs="Tahoma"/>
        </w:rPr>
        <w:t xml:space="preserve">2. Click on the Home button at the top left. </w:t>
      </w:r>
    </w:p>
    <w:p w14:paraId="4ED69CAB" w14:textId="77777777" w:rsidR="00125B1F" w:rsidRPr="00071CE1" w:rsidRDefault="004B7EE6" w:rsidP="00071CE1">
      <w:pPr>
        <w:jc w:val="both"/>
        <w:rPr>
          <w:rFonts w:ascii="Tahoma" w:hAnsi="Tahoma" w:cs="Tahoma"/>
        </w:rPr>
      </w:pPr>
      <w:r w:rsidRPr="00071CE1">
        <w:rPr>
          <w:rFonts w:ascii="Tahoma" w:hAnsi="Tahoma" w:cs="Tahoma"/>
        </w:rPr>
        <w:t>3. Press the Schedule button</w:t>
      </w:r>
      <w:r w:rsidR="00125B1F" w:rsidRPr="00071CE1">
        <w:rPr>
          <w:rFonts w:ascii="Tahoma" w:hAnsi="Tahoma" w:cs="Tahoma"/>
        </w:rPr>
        <w:t>.</w:t>
      </w:r>
    </w:p>
    <w:p w14:paraId="7A299B21" w14:textId="715777C5" w:rsidR="00AC52D8" w:rsidRPr="00071CE1" w:rsidRDefault="00125B1F" w:rsidP="00071CE1">
      <w:pPr>
        <w:jc w:val="both"/>
        <w:rPr>
          <w:rFonts w:ascii="Tahoma" w:hAnsi="Tahoma" w:cs="Tahoma"/>
        </w:rPr>
      </w:pPr>
      <w:r w:rsidRPr="00071CE1">
        <w:rPr>
          <w:rFonts w:ascii="Tahoma" w:hAnsi="Tahoma" w:cs="Tahoma"/>
        </w:rPr>
        <w:t xml:space="preserve">4. </w:t>
      </w:r>
      <w:r w:rsidR="004B7EE6" w:rsidRPr="00071CE1">
        <w:rPr>
          <w:rFonts w:ascii="Tahoma" w:hAnsi="Tahoma" w:cs="Tahoma"/>
        </w:rPr>
        <w:t xml:space="preserve">Enter in Topic, Date, and other related details and press Schedule. </w:t>
      </w:r>
    </w:p>
    <w:p w14:paraId="74B77863" w14:textId="195F3E29" w:rsidR="00AC52D8" w:rsidRPr="00071CE1" w:rsidRDefault="00AC52D8" w:rsidP="00071CE1">
      <w:pPr>
        <w:jc w:val="both"/>
        <w:rPr>
          <w:rFonts w:ascii="Tahoma" w:hAnsi="Tahoma" w:cs="Tahoma"/>
        </w:rPr>
      </w:pPr>
    </w:p>
    <w:p w14:paraId="75E06928" w14:textId="77777777" w:rsidR="00AC52D8" w:rsidRPr="00071CE1" w:rsidRDefault="00AC52D8" w:rsidP="00071CE1">
      <w:pPr>
        <w:jc w:val="both"/>
        <w:rPr>
          <w:rFonts w:ascii="Tahoma" w:hAnsi="Tahoma" w:cs="Tahoma"/>
        </w:rPr>
      </w:pPr>
    </w:p>
    <w:p w14:paraId="6EEDA7AD" w14:textId="22CF4EC6" w:rsidR="0088625F" w:rsidRPr="00071CE1" w:rsidRDefault="004B7EE6" w:rsidP="00071CE1">
      <w:pPr>
        <w:pStyle w:val="Heading2"/>
        <w:jc w:val="both"/>
        <w:rPr>
          <w:rFonts w:ascii="Tahoma" w:hAnsi="Tahoma" w:cs="Tahoma"/>
          <w:color w:val="7030A0"/>
        </w:rPr>
      </w:pPr>
      <w:bookmarkStart w:id="4" w:name="_Toc37807680"/>
      <w:r w:rsidRPr="00071CE1">
        <w:rPr>
          <w:rStyle w:val="Heading2Char"/>
          <w:rFonts w:ascii="Tahoma" w:hAnsi="Tahoma" w:cs="Tahoma"/>
          <w:color w:val="7030A0"/>
        </w:rPr>
        <w:t>Option 2</w:t>
      </w:r>
      <w:r w:rsidRPr="00071CE1">
        <w:rPr>
          <w:rFonts w:ascii="Tahoma" w:hAnsi="Tahoma" w:cs="Tahoma"/>
          <w:color w:val="7030A0"/>
        </w:rPr>
        <w:t>: Scheduling online</w:t>
      </w:r>
      <w:bookmarkEnd w:id="4"/>
    </w:p>
    <w:p w14:paraId="4CB6F233" w14:textId="77777777" w:rsidR="002E6433" w:rsidRPr="00071CE1" w:rsidRDefault="00557781" w:rsidP="00071CE1">
      <w:pPr>
        <w:pStyle w:val="ListParagraph"/>
        <w:numPr>
          <w:ilvl w:val="0"/>
          <w:numId w:val="4"/>
        </w:numPr>
        <w:jc w:val="both"/>
        <w:rPr>
          <w:rFonts w:ascii="Tahoma" w:hAnsi="Tahoma" w:cs="Tahoma"/>
        </w:rPr>
      </w:pPr>
      <w:r w:rsidRPr="00071CE1">
        <w:rPr>
          <w:rFonts w:ascii="Tahoma" w:hAnsi="Tahoma" w:cs="Tahoma"/>
        </w:rPr>
        <w:t xml:space="preserve">Go to https://zoom.us/meeting (You may be prompted to sign in but will be redirected to the page after) </w:t>
      </w:r>
    </w:p>
    <w:p w14:paraId="54E26317" w14:textId="77777777" w:rsidR="002E6433" w:rsidRPr="00071CE1" w:rsidRDefault="00557781" w:rsidP="00071CE1">
      <w:pPr>
        <w:pStyle w:val="ListParagraph"/>
        <w:numPr>
          <w:ilvl w:val="0"/>
          <w:numId w:val="4"/>
        </w:numPr>
        <w:jc w:val="both"/>
        <w:rPr>
          <w:rFonts w:ascii="Tahoma" w:hAnsi="Tahoma" w:cs="Tahoma"/>
        </w:rPr>
      </w:pPr>
      <w:r w:rsidRPr="00071CE1">
        <w:rPr>
          <w:rFonts w:ascii="Tahoma" w:hAnsi="Tahoma" w:cs="Tahoma"/>
        </w:rPr>
        <w:t xml:space="preserve">2. Click the blue “Schedule a New Meeting” button in the top left corner </w:t>
      </w:r>
    </w:p>
    <w:p w14:paraId="7A5937CA" w14:textId="0EE61390" w:rsidR="006D7FD5" w:rsidRPr="00071CE1" w:rsidRDefault="00557781" w:rsidP="00071CE1">
      <w:pPr>
        <w:pStyle w:val="ListParagraph"/>
        <w:numPr>
          <w:ilvl w:val="0"/>
          <w:numId w:val="4"/>
        </w:numPr>
        <w:jc w:val="both"/>
        <w:rPr>
          <w:rFonts w:ascii="Tahoma" w:hAnsi="Tahoma" w:cs="Tahoma"/>
        </w:rPr>
      </w:pPr>
      <w:r w:rsidRPr="00071CE1">
        <w:rPr>
          <w:rFonts w:ascii="Tahoma" w:hAnsi="Tahoma" w:cs="Tahoma"/>
        </w:rPr>
        <w:t>3. Enter in Topic, Date, and other related details and press Schedule.</w:t>
      </w:r>
    </w:p>
    <w:p w14:paraId="2B893CF4" w14:textId="0780973E" w:rsidR="003561A1" w:rsidRDefault="003561A1" w:rsidP="003561A1">
      <w:pPr>
        <w:rPr>
          <w:rFonts w:ascii="Tahoma" w:hAnsi="Tahoma" w:cs="Tahoma"/>
        </w:rPr>
      </w:pPr>
    </w:p>
    <w:p w14:paraId="41188EF4" w14:textId="6981BFEA" w:rsidR="00DB4B58" w:rsidRDefault="00DB4B58" w:rsidP="003561A1">
      <w:pPr>
        <w:rPr>
          <w:rFonts w:ascii="Tahoma" w:hAnsi="Tahoma" w:cs="Tahoma"/>
        </w:rPr>
      </w:pPr>
      <w:r>
        <w:rPr>
          <w:rFonts w:ascii="Tahoma" w:hAnsi="Tahoma" w:cs="Tahoma"/>
        </w:rPr>
        <w:t>You can then ‘copy’ the invite to send it out to participants.</w:t>
      </w:r>
    </w:p>
    <w:p w14:paraId="2D63D226" w14:textId="77777777" w:rsidR="00DB4B58" w:rsidRPr="00071CE1" w:rsidRDefault="00DB4B58" w:rsidP="003561A1">
      <w:pPr>
        <w:rPr>
          <w:rFonts w:ascii="Tahoma" w:hAnsi="Tahoma" w:cs="Tahoma"/>
        </w:rPr>
      </w:pPr>
      <w:bookmarkStart w:id="5" w:name="_GoBack"/>
      <w:bookmarkEnd w:id="5"/>
    </w:p>
    <w:p w14:paraId="38EBBBB2" w14:textId="77777777" w:rsidR="00CB7BBB" w:rsidRPr="00DB4B58" w:rsidRDefault="00BB08AF" w:rsidP="00CB7BBB">
      <w:pPr>
        <w:pStyle w:val="Heading1"/>
        <w:rPr>
          <w:rFonts w:ascii="Tahoma" w:hAnsi="Tahoma" w:cs="Tahoma"/>
          <w:noProof/>
          <w:color w:val="7030A0"/>
          <w:szCs w:val="40"/>
          <w:u w:val="single"/>
        </w:rPr>
      </w:pPr>
      <w:bookmarkStart w:id="6" w:name="_Toc37807681"/>
      <w:r w:rsidRPr="00DB4B58">
        <w:rPr>
          <w:rFonts w:ascii="Tahoma" w:hAnsi="Tahoma" w:cs="Tahoma"/>
          <w:noProof/>
          <w:color w:val="7030A0"/>
          <w:szCs w:val="40"/>
          <w:u w:val="single"/>
        </w:rPr>
        <w:t>Outline to Hosts and Co-Hosts for Zoom sessions</w:t>
      </w:r>
      <w:bookmarkEnd w:id="6"/>
    </w:p>
    <w:p w14:paraId="0299B720" w14:textId="5B2300D6" w:rsidR="00B66336" w:rsidRPr="00DB4B58" w:rsidRDefault="00B66336" w:rsidP="00CB7BBB">
      <w:pPr>
        <w:pStyle w:val="Heading1"/>
        <w:rPr>
          <w:rFonts w:ascii="Tahoma" w:hAnsi="Tahoma" w:cs="Tahoma"/>
          <w:b/>
          <w:noProof/>
          <w:color w:val="7030A0"/>
          <w:sz w:val="26"/>
          <w:szCs w:val="26"/>
        </w:rPr>
      </w:pPr>
      <w:bookmarkStart w:id="7" w:name="_Toc37807682"/>
      <w:r w:rsidRPr="00DB4B58">
        <w:rPr>
          <w:rFonts w:ascii="Tahoma" w:hAnsi="Tahoma" w:cs="Tahoma"/>
          <w:b/>
          <w:noProof/>
          <w:color w:val="7030A0"/>
          <w:sz w:val="26"/>
          <w:szCs w:val="26"/>
        </w:rPr>
        <w:t>HOSTS</w:t>
      </w:r>
      <w:bookmarkEnd w:id="7"/>
      <w:r w:rsidR="00071CE1" w:rsidRPr="00DB4B58">
        <w:rPr>
          <w:rFonts w:ascii="Tahoma" w:hAnsi="Tahoma" w:cs="Tahoma"/>
          <w:b/>
          <w:noProof/>
          <w:color w:val="7030A0"/>
          <w:sz w:val="26"/>
          <w:szCs w:val="26"/>
        </w:rPr>
        <w:t xml:space="preserve"> – the person leading the meeting</w:t>
      </w:r>
    </w:p>
    <w:p w14:paraId="68E4085A" w14:textId="77777777" w:rsidR="00071CE1" w:rsidRDefault="00071CE1" w:rsidP="00071CE1">
      <w:pPr>
        <w:rPr>
          <w:rFonts w:ascii="Tahoma" w:hAnsi="Tahoma" w:cs="Tahoma"/>
        </w:rPr>
      </w:pPr>
    </w:p>
    <w:p w14:paraId="5907551B" w14:textId="1DB167C4" w:rsidR="00071CE1" w:rsidRDefault="00071CE1" w:rsidP="00071CE1">
      <w:pPr>
        <w:jc w:val="both"/>
        <w:rPr>
          <w:rFonts w:ascii="Tahoma" w:hAnsi="Tahoma" w:cs="Tahoma"/>
        </w:rPr>
      </w:pPr>
      <w:r>
        <w:rPr>
          <w:rFonts w:ascii="Tahoma" w:hAnsi="Tahoma" w:cs="Tahoma"/>
        </w:rPr>
        <w:t xml:space="preserve">Our policies on Remote Delivery and Safeguarding underpin our practice in working online. Please refer these documents for all the information you need to undertake your sessions safely and in a manner that is consistent across the organisation. </w:t>
      </w:r>
    </w:p>
    <w:p w14:paraId="647C135B" w14:textId="77777777" w:rsidR="00071CE1" w:rsidRDefault="00071CE1" w:rsidP="00071CE1">
      <w:pPr>
        <w:jc w:val="both"/>
        <w:rPr>
          <w:rFonts w:ascii="Tahoma" w:hAnsi="Tahoma" w:cs="Tahoma"/>
        </w:rPr>
      </w:pPr>
    </w:p>
    <w:p w14:paraId="2F43575E" w14:textId="0EA4ED8B" w:rsidR="00071CE1" w:rsidRDefault="00071CE1" w:rsidP="00071CE1">
      <w:pPr>
        <w:jc w:val="both"/>
        <w:rPr>
          <w:rFonts w:ascii="Tahoma" w:hAnsi="Tahoma" w:cs="Tahoma"/>
        </w:rPr>
      </w:pPr>
      <w:r>
        <w:rPr>
          <w:rFonts w:ascii="Tahoma" w:hAnsi="Tahoma" w:cs="Tahoma"/>
        </w:rPr>
        <w:t xml:space="preserve">If you are delivering a </w:t>
      </w:r>
      <w:r w:rsidRPr="00071CE1">
        <w:rPr>
          <w:rFonts w:ascii="Tahoma" w:hAnsi="Tahoma" w:cs="Tahoma"/>
          <w:b/>
        </w:rPr>
        <w:t>group session</w:t>
      </w:r>
      <w:r>
        <w:rPr>
          <w:rFonts w:ascii="Tahoma" w:hAnsi="Tahoma" w:cs="Tahoma"/>
        </w:rPr>
        <w:t>, you will have a ‘Co-Host’ who is there to support from a safeguarding/behaviour management perspective; you must ensure that you:</w:t>
      </w:r>
    </w:p>
    <w:p w14:paraId="39FDD745" w14:textId="77777777" w:rsidR="00DB4B58" w:rsidRDefault="00DB4B58" w:rsidP="00071CE1">
      <w:pPr>
        <w:jc w:val="both"/>
        <w:rPr>
          <w:rFonts w:ascii="Tahoma" w:hAnsi="Tahoma" w:cs="Tahoma"/>
        </w:rPr>
      </w:pPr>
    </w:p>
    <w:p w14:paraId="65E82DD2" w14:textId="457B8A50" w:rsidR="00B66336" w:rsidRPr="00071CE1" w:rsidRDefault="00B66336" w:rsidP="00071CE1">
      <w:pPr>
        <w:pStyle w:val="ListParagraph"/>
        <w:numPr>
          <w:ilvl w:val="0"/>
          <w:numId w:val="6"/>
        </w:numPr>
        <w:jc w:val="both"/>
        <w:rPr>
          <w:rFonts w:ascii="Tahoma" w:hAnsi="Tahoma" w:cs="Tahoma"/>
        </w:rPr>
      </w:pPr>
      <w:r w:rsidRPr="00071CE1">
        <w:rPr>
          <w:rFonts w:ascii="Tahoma" w:hAnsi="Tahoma" w:cs="Tahoma"/>
          <w:noProof/>
        </w:rPr>
        <w:t>Change the meeting settings to allow your co-host to have host rights</w:t>
      </w:r>
    </w:p>
    <w:p w14:paraId="0F5A3177" w14:textId="2EEA4F19" w:rsidR="00B66336" w:rsidRPr="00071CE1" w:rsidRDefault="000A4179" w:rsidP="00071CE1">
      <w:pPr>
        <w:pStyle w:val="ListParagraph"/>
        <w:numPr>
          <w:ilvl w:val="0"/>
          <w:numId w:val="6"/>
        </w:numPr>
        <w:jc w:val="both"/>
        <w:rPr>
          <w:rFonts w:ascii="Tahoma" w:hAnsi="Tahoma" w:cs="Tahoma"/>
          <w:noProof/>
        </w:rPr>
      </w:pPr>
      <w:r w:rsidRPr="00071CE1">
        <w:rPr>
          <w:rFonts w:ascii="Tahoma" w:hAnsi="Tahoma" w:cs="Tahoma"/>
          <w:noProof/>
        </w:rPr>
        <w:t>Ensure the ‘private chat’ function is available to ‘host only’</w:t>
      </w:r>
      <w:r w:rsidR="00071CE1">
        <w:rPr>
          <w:rFonts w:ascii="Tahoma" w:hAnsi="Tahoma" w:cs="Tahoma"/>
          <w:noProof/>
        </w:rPr>
        <w:t xml:space="preserve"> – unless you are planning to use the ‘chat’ function as aprt of your session</w:t>
      </w:r>
      <w:r w:rsidRPr="00071CE1">
        <w:rPr>
          <w:rFonts w:ascii="Tahoma" w:hAnsi="Tahoma" w:cs="Tahoma"/>
          <w:noProof/>
        </w:rPr>
        <w:t xml:space="preserve">.  </w:t>
      </w:r>
    </w:p>
    <w:p w14:paraId="55413478" w14:textId="77777777" w:rsidR="00CB7BBB" w:rsidRDefault="00CB7BBB" w:rsidP="00071CE1">
      <w:pPr>
        <w:tabs>
          <w:tab w:val="left" w:pos="1418"/>
        </w:tabs>
        <w:rPr>
          <w:rFonts w:ascii="Tahoma" w:hAnsi="Tahoma" w:cs="Tahoma"/>
          <w:noProof/>
        </w:rPr>
      </w:pPr>
    </w:p>
    <w:p w14:paraId="49F685B0" w14:textId="77777777" w:rsidR="00DB4B58" w:rsidRPr="00071CE1" w:rsidRDefault="00DB4B58" w:rsidP="00071CE1">
      <w:pPr>
        <w:tabs>
          <w:tab w:val="left" w:pos="1418"/>
        </w:tabs>
        <w:rPr>
          <w:rFonts w:ascii="Tahoma" w:hAnsi="Tahoma" w:cs="Tahoma"/>
          <w:noProof/>
        </w:rPr>
      </w:pPr>
    </w:p>
    <w:p w14:paraId="4D069656" w14:textId="7856F666" w:rsidR="006A11A5" w:rsidRPr="00DB4B58" w:rsidRDefault="006A11A5" w:rsidP="006A11A5">
      <w:pPr>
        <w:pStyle w:val="Heading1"/>
        <w:rPr>
          <w:rFonts w:ascii="Tahoma" w:hAnsi="Tahoma" w:cs="Tahoma"/>
          <w:b/>
          <w:noProof/>
          <w:color w:val="7030A0"/>
          <w:sz w:val="26"/>
          <w:szCs w:val="26"/>
        </w:rPr>
      </w:pPr>
      <w:bookmarkStart w:id="8" w:name="_Toc37807687"/>
      <w:r w:rsidRPr="00DB4B58">
        <w:rPr>
          <w:rFonts w:ascii="Tahoma" w:hAnsi="Tahoma" w:cs="Tahoma"/>
          <w:b/>
          <w:noProof/>
          <w:color w:val="7030A0"/>
          <w:sz w:val="26"/>
          <w:szCs w:val="26"/>
        </w:rPr>
        <w:lastRenderedPageBreak/>
        <w:t>CO-HOSTS</w:t>
      </w:r>
      <w:bookmarkEnd w:id="8"/>
      <w:r w:rsidR="00071CE1" w:rsidRPr="00DB4B58">
        <w:rPr>
          <w:rFonts w:ascii="Tahoma" w:hAnsi="Tahoma" w:cs="Tahoma"/>
          <w:b/>
          <w:noProof/>
          <w:color w:val="7030A0"/>
          <w:sz w:val="26"/>
          <w:szCs w:val="26"/>
        </w:rPr>
        <w:t xml:space="preserve"> – supporting the Host in the session</w:t>
      </w:r>
    </w:p>
    <w:p w14:paraId="10C244E6" w14:textId="77777777" w:rsidR="006A11A5" w:rsidRDefault="006A11A5" w:rsidP="006A11A5">
      <w:pPr>
        <w:rPr>
          <w:rFonts w:ascii="Tahoma" w:hAnsi="Tahoma" w:cs="Tahoma"/>
          <w:noProof/>
        </w:rPr>
      </w:pPr>
    </w:p>
    <w:p w14:paraId="3B37A83B" w14:textId="701ABA31" w:rsidR="00071CE1" w:rsidRDefault="00071CE1" w:rsidP="00071CE1">
      <w:pPr>
        <w:jc w:val="both"/>
        <w:rPr>
          <w:rFonts w:ascii="Tahoma" w:hAnsi="Tahoma" w:cs="Tahoma"/>
          <w:noProof/>
        </w:rPr>
      </w:pPr>
      <w:r>
        <w:rPr>
          <w:rFonts w:ascii="Tahoma" w:hAnsi="Tahoma" w:cs="Tahoma"/>
          <w:noProof/>
        </w:rPr>
        <w:t xml:space="preserve">Your role is to address any issues arising in a group work online setting, such as inappropriate use of Zoom, inappropriate behaviour, and to be tehre in a supportive acapacity for the Host, parituclarly in terms of safeguarding. </w:t>
      </w:r>
    </w:p>
    <w:p w14:paraId="53D0ABBD" w14:textId="77777777" w:rsidR="00DB4B58" w:rsidRPr="00071CE1" w:rsidRDefault="00DB4B58" w:rsidP="00071CE1">
      <w:pPr>
        <w:jc w:val="both"/>
        <w:rPr>
          <w:rFonts w:ascii="Tahoma" w:hAnsi="Tahoma" w:cs="Tahoma"/>
          <w:noProof/>
        </w:rPr>
      </w:pPr>
    </w:p>
    <w:p w14:paraId="66E23C25" w14:textId="77777777" w:rsidR="006A11A5" w:rsidRDefault="006A11A5" w:rsidP="006A11A5">
      <w:pPr>
        <w:pStyle w:val="Heading2"/>
        <w:rPr>
          <w:rFonts w:ascii="Tahoma" w:hAnsi="Tahoma" w:cs="Tahoma"/>
          <w:b/>
          <w:noProof/>
          <w:color w:val="7030A0"/>
        </w:rPr>
      </w:pPr>
      <w:bookmarkStart w:id="9" w:name="_Toc37807690"/>
      <w:r w:rsidRPr="00DB4B58">
        <w:rPr>
          <w:rFonts w:ascii="Tahoma" w:hAnsi="Tahoma" w:cs="Tahoma"/>
          <w:b/>
          <w:noProof/>
          <w:color w:val="7030A0"/>
        </w:rPr>
        <w:t>During session</w:t>
      </w:r>
      <w:bookmarkEnd w:id="9"/>
    </w:p>
    <w:p w14:paraId="4A93DB5F" w14:textId="77777777" w:rsidR="00DB4B58" w:rsidRPr="00DB4B58" w:rsidRDefault="00DB4B58" w:rsidP="00DB4B58"/>
    <w:p w14:paraId="4126C0FF" w14:textId="77777777" w:rsidR="006A11A5" w:rsidRPr="00071CE1" w:rsidRDefault="006A11A5" w:rsidP="006A11A5">
      <w:pPr>
        <w:pStyle w:val="ListParagraph"/>
        <w:numPr>
          <w:ilvl w:val="0"/>
          <w:numId w:val="11"/>
        </w:numPr>
        <w:rPr>
          <w:rFonts w:ascii="Tahoma" w:hAnsi="Tahoma" w:cs="Tahoma"/>
          <w:noProof/>
        </w:rPr>
      </w:pPr>
      <w:r w:rsidRPr="00071CE1">
        <w:rPr>
          <w:rFonts w:ascii="Tahoma" w:hAnsi="Tahoma" w:cs="Tahoma"/>
          <w:noProof/>
        </w:rPr>
        <w:t>If needed you can chat to just one individual if you need to (eg. for language/behaviour or if they have raised an issue you need to pick up on)</w:t>
      </w:r>
    </w:p>
    <w:p w14:paraId="06C6CCBC" w14:textId="77777777" w:rsidR="006A11A5" w:rsidRPr="00071CE1" w:rsidRDefault="006A11A5" w:rsidP="006A11A5">
      <w:pPr>
        <w:pStyle w:val="ListParagraph"/>
        <w:numPr>
          <w:ilvl w:val="0"/>
          <w:numId w:val="11"/>
        </w:numPr>
        <w:rPr>
          <w:rFonts w:ascii="Tahoma" w:hAnsi="Tahoma" w:cs="Tahoma"/>
          <w:noProof/>
        </w:rPr>
      </w:pPr>
      <w:r w:rsidRPr="00071CE1">
        <w:rPr>
          <w:rFonts w:ascii="Tahoma" w:hAnsi="Tahoma" w:cs="Tahoma"/>
          <w:noProof/>
        </w:rPr>
        <w:t>If necessary you can remove a participant from the group – note: they will not be able to rejoin that session</w:t>
      </w:r>
    </w:p>
    <w:p w14:paraId="13A8F076" w14:textId="77777777" w:rsidR="006A11A5" w:rsidRPr="00071CE1" w:rsidRDefault="006A11A5" w:rsidP="006A11A5">
      <w:pPr>
        <w:pStyle w:val="ListParagraph"/>
        <w:numPr>
          <w:ilvl w:val="0"/>
          <w:numId w:val="11"/>
        </w:numPr>
        <w:rPr>
          <w:rFonts w:ascii="Tahoma" w:hAnsi="Tahoma" w:cs="Tahoma"/>
          <w:noProof/>
        </w:rPr>
      </w:pPr>
      <w:r w:rsidRPr="00071CE1">
        <w:rPr>
          <w:rFonts w:ascii="Tahoma" w:hAnsi="Tahoma" w:cs="Tahoma"/>
          <w:noProof/>
        </w:rPr>
        <w:t>If a note pops up to say that someone is recording the session, then contact them on a private conversation to tell them they must stop.  If they continue tell them they will be removed from the session if they do not stop the record.  If necessary you can remove them from the session.</w:t>
      </w:r>
    </w:p>
    <w:p w14:paraId="5B5330D9" w14:textId="46C4BA40" w:rsidR="27127420" w:rsidRPr="00071CE1" w:rsidRDefault="27127420" w:rsidP="27127420">
      <w:pPr>
        <w:pStyle w:val="Heading2"/>
        <w:rPr>
          <w:rFonts w:ascii="Tahoma" w:hAnsi="Tahoma" w:cs="Tahoma"/>
        </w:rPr>
      </w:pPr>
    </w:p>
    <w:p w14:paraId="60DF8EA8" w14:textId="7B8C3262" w:rsidR="64C32E13" w:rsidRPr="00DB4B58" w:rsidRDefault="64C32E13" w:rsidP="00DB4B58">
      <w:pPr>
        <w:pStyle w:val="Heading1"/>
        <w:rPr>
          <w:rFonts w:ascii="Tahoma" w:hAnsi="Tahoma" w:cs="Tahoma"/>
          <w:noProof/>
          <w:color w:val="7030A0"/>
          <w:u w:val="single"/>
        </w:rPr>
      </w:pPr>
      <w:bookmarkStart w:id="10" w:name="_Toc37807693"/>
      <w:r w:rsidRPr="00DB4B58">
        <w:rPr>
          <w:rFonts w:ascii="Tahoma" w:hAnsi="Tahoma" w:cs="Tahoma"/>
          <w:noProof/>
          <w:color w:val="7030A0"/>
          <w:u w:val="single"/>
        </w:rPr>
        <w:t>In Meeting Security Options</w:t>
      </w:r>
      <w:bookmarkEnd w:id="10"/>
    </w:p>
    <w:p w14:paraId="1BC5A6D3" w14:textId="77777777" w:rsidR="00DB4B58" w:rsidRPr="00DB4B58" w:rsidRDefault="00DB4B58" w:rsidP="00DB4B58"/>
    <w:p w14:paraId="7186746C" w14:textId="114B135B" w:rsidR="1AE8EEFF" w:rsidRDefault="1AE8EEFF" w:rsidP="00DB4B58">
      <w:pPr>
        <w:jc w:val="both"/>
        <w:rPr>
          <w:rFonts w:ascii="Tahoma" w:eastAsia="Arial" w:hAnsi="Tahoma" w:cs="Tahoma"/>
          <w:noProof/>
          <w:sz w:val="23"/>
          <w:szCs w:val="23"/>
        </w:rPr>
      </w:pPr>
      <w:r w:rsidRPr="00071CE1">
        <w:rPr>
          <w:rFonts w:ascii="Tahoma" w:eastAsia="Arial" w:hAnsi="Tahoma" w:cs="Tahoma"/>
          <w:noProof/>
          <w:sz w:val="23"/>
          <w:szCs w:val="23"/>
        </w:rPr>
        <w:t xml:space="preserve">The Security icon in the meeting controls allows the host or co-host of a meeting to enable or disable options during a meeting to secure the meeting and minimize disruption during the meeting. Most of the settings can be controlled from Account, Group, and User settings prior to the meeting. If applied at the Account, Group, or User level, these settings will be applied in meeting by default. The Security icon combines them all in one place for easy access during the meeting. </w:t>
      </w:r>
    </w:p>
    <w:p w14:paraId="17A2571B" w14:textId="77777777" w:rsidR="00DB4B58" w:rsidRPr="00071CE1" w:rsidRDefault="00DB4B58" w:rsidP="00DB4B58">
      <w:pPr>
        <w:jc w:val="both"/>
        <w:rPr>
          <w:rFonts w:ascii="Tahoma" w:eastAsia="Arial" w:hAnsi="Tahoma" w:cs="Tahoma"/>
          <w:noProof/>
          <w:sz w:val="23"/>
          <w:szCs w:val="23"/>
        </w:rPr>
      </w:pPr>
    </w:p>
    <w:p w14:paraId="75313D3C" w14:textId="67BECF31" w:rsidR="1AE8EEFF" w:rsidRDefault="1AE8EEFF" w:rsidP="00DB4B58">
      <w:pPr>
        <w:jc w:val="both"/>
        <w:rPr>
          <w:rFonts w:ascii="Tahoma" w:eastAsia="Arial" w:hAnsi="Tahoma" w:cs="Tahoma"/>
          <w:noProof/>
          <w:sz w:val="23"/>
          <w:szCs w:val="23"/>
        </w:rPr>
      </w:pPr>
      <w:r w:rsidRPr="00071CE1">
        <w:rPr>
          <w:rFonts w:ascii="Tahoma" w:eastAsia="Arial" w:hAnsi="Tahoma" w:cs="Tahoma"/>
          <w:noProof/>
          <w:sz w:val="23"/>
          <w:szCs w:val="23"/>
        </w:rPr>
        <w:t xml:space="preserve">If the options are enabled/disabled and locked by an account admin, they will not be modifiable in-meeting by the host or co-host. </w:t>
      </w:r>
    </w:p>
    <w:p w14:paraId="49F46FDD" w14:textId="77777777" w:rsidR="00DB4B58" w:rsidRPr="00071CE1" w:rsidRDefault="00DB4B58" w:rsidP="00DB4B58">
      <w:pPr>
        <w:jc w:val="both"/>
        <w:rPr>
          <w:rFonts w:ascii="Tahoma" w:eastAsia="Arial" w:hAnsi="Tahoma" w:cs="Tahoma"/>
          <w:noProof/>
          <w:sz w:val="23"/>
          <w:szCs w:val="23"/>
        </w:rPr>
      </w:pPr>
    </w:p>
    <w:p w14:paraId="5A0D21B8" w14:textId="5B7A25B5" w:rsidR="1AE8EEFF" w:rsidRDefault="1AE8EEFF" w:rsidP="27127420">
      <w:pPr>
        <w:rPr>
          <w:rFonts w:ascii="Tahoma" w:eastAsia="Arial" w:hAnsi="Tahoma" w:cs="Tahoma"/>
          <w:noProof/>
          <w:sz w:val="23"/>
          <w:szCs w:val="23"/>
        </w:rPr>
      </w:pPr>
      <w:r w:rsidRPr="00071CE1">
        <w:rPr>
          <w:rFonts w:ascii="Tahoma" w:eastAsia="Arial" w:hAnsi="Tahoma" w:cs="Tahoma"/>
          <w:noProof/>
          <w:sz w:val="23"/>
          <w:szCs w:val="23"/>
        </w:rPr>
        <w:t>Available security settings are:</w:t>
      </w:r>
    </w:p>
    <w:p w14:paraId="3A81416C" w14:textId="77777777" w:rsidR="00DB4B58" w:rsidRPr="00071CE1" w:rsidRDefault="00DB4B58" w:rsidP="27127420">
      <w:pPr>
        <w:rPr>
          <w:rFonts w:ascii="Tahoma" w:eastAsia="Arial" w:hAnsi="Tahoma" w:cs="Tahoma"/>
          <w:noProof/>
          <w:sz w:val="23"/>
          <w:szCs w:val="23"/>
        </w:rPr>
      </w:pPr>
    </w:p>
    <w:p w14:paraId="41744EF2" w14:textId="3AD46F36" w:rsidR="00DB4B58" w:rsidRPr="00DB4B58" w:rsidRDefault="1AE8EEFF" w:rsidP="00DB4B58">
      <w:pPr>
        <w:pStyle w:val="ListParagraph"/>
        <w:numPr>
          <w:ilvl w:val="0"/>
          <w:numId w:val="6"/>
        </w:numPr>
        <w:rPr>
          <w:rFonts w:ascii="Tahoma" w:eastAsia="Arial" w:hAnsi="Tahoma" w:cs="Tahoma"/>
          <w:b/>
          <w:bCs/>
          <w:sz w:val="23"/>
          <w:szCs w:val="23"/>
        </w:rPr>
      </w:pPr>
      <w:r w:rsidRPr="00071CE1">
        <w:rPr>
          <w:rFonts w:ascii="Tahoma" w:eastAsia="Arial" w:hAnsi="Tahoma" w:cs="Tahoma"/>
          <w:b/>
          <w:bCs/>
          <w:noProof/>
          <w:sz w:val="23"/>
          <w:szCs w:val="23"/>
        </w:rPr>
        <w:t>Lock Meeting:</w:t>
      </w:r>
      <w:r w:rsidRPr="00071CE1">
        <w:rPr>
          <w:rFonts w:ascii="Tahoma" w:eastAsia="Arial" w:hAnsi="Tahoma" w:cs="Tahoma"/>
          <w:noProof/>
          <w:sz w:val="23"/>
          <w:szCs w:val="23"/>
        </w:rPr>
        <w:t xml:space="preserve"> Locks the meeting, keeping new participants from joining the meeting.</w:t>
      </w:r>
    </w:p>
    <w:p w14:paraId="260575B4" w14:textId="1CD5A495" w:rsidR="00DB4B58" w:rsidRPr="00DB4B58" w:rsidRDefault="1AE8EEFF" w:rsidP="00DB4B58">
      <w:pPr>
        <w:pStyle w:val="ListParagraph"/>
        <w:numPr>
          <w:ilvl w:val="0"/>
          <w:numId w:val="6"/>
        </w:numPr>
        <w:rPr>
          <w:rFonts w:ascii="Tahoma" w:eastAsia="Arial" w:hAnsi="Tahoma" w:cs="Tahoma"/>
          <w:b/>
          <w:bCs/>
          <w:sz w:val="23"/>
          <w:szCs w:val="23"/>
        </w:rPr>
      </w:pPr>
      <w:r w:rsidRPr="00071CE1">
        <w:rPr>
          <w:rFonts w:ascii="Tahoma" w:eastAsia="Arial" w:hAnsi="Tahoma" w:cs="Tahoma"/>
          <w:b/>
          <w:bCs/>
          <w:noProof/>
          <w:sz w:val="23"/>
          <w:szCs w:val="23"/>
        </w:rPr>
        <w:t>Enable Waiting Room:</w:t>
      </w:r>
      <w:r w:rsidRPr="00071CE1">
        <w:rPr>
          <w:rFonts w:ascii="Tahoma" w:eastAsia="Arial" w:hAnsi="Tahoma" w:cs="Tahoma"/>
          <w:noProof/>
          <w:sz w:val="23"/>
          <w:szCs w:val="23"/>
        </w:rPr>
        <w:t xml:space="preserve"> Enables </w:t>
      </w:r>
      <w:hyperlink r:id="rId11">
        <w:r w:rsidRPr="00DB4B58">
          <w:rPr>
            <w:rStyle w:val="Hyperlink"/>
            <w:rFonts w:ascii="Tahoma" w:eastAsia="Arial" w:hAnsi="Tahoma" w:cs="Tahoma"/>
            <w:b/>
            <w:bCs/>
            <w:noProof/>
            <w:color w:val="7030A0"/>
            <w:sz w:val="23"/>
            <w:szCs w:val="23"/>
          </w:rPr>
          <w:t>Waiting Room</w:t>
        </w:r>
      </w:hyperlink>
      <w:r w:rsidRPr="00071CE1">
        <w:rPr>
          <w:rFonts w:ascii="Tahoma" w:eastAsia="Arial" w:hAnsi="Tahoma" w:cs="Tahoma"/>
          <w:b/>
          <w:bCs/>
          <w:noProof/>
          <w:sz w:val="23"/>
          <w:szCs w:val="23"/>
          <w:u w:val="single"/>
        </w:rPr>
        <w:t xml:space="preserve"> for incoming new participants or to move current participants into the Waiting Room.</w:t>
      </w:r>
    </w:p>
    <w:p w14:paraId="320393AB" w14:textId="5FE4EDE4" w:rsidR="1AE8EEFF" w:rsidRPr="00071CE1" w:rsidRDefault="1AE8EEFF" w:rsidP="27127420">
      <w:pPr>
        <w:pStyle w:val="ListParagraph"/>
        <w:numPr>
          <w:ilvl w:val="0"/>
          <w:numId w:val="6"/>
        </w:numPr>
        <w:rPr>
          <w:rFonts w:ascii="Tahoma" w:eastAsia="Arial" w:hAnsi="Tahoma" w:cs="Tahoma"/>
          <w:sz w:val="23"/>
          <w:szCs w:val="23"/>
        </w:rPr>
      </w:pPr>
      <w:r w:rsidRPr="00071CE1">
        <w:rPr>
          <w:rFonts w:ascii="Tahoma" w:eastAsia="Arial" w:hAnsi="Tahoma" w:cs="Tahoma"/>
          <w:noProof/>
          <w:sz w:val="23"/>
          <w:szCs w:val="23"/>
        </w:rPr>
        <w:t xml:space="preserve">Allow participants to: </w:t>
      </w:r>
    </w:p>
    <w:p w14:paraId="20CE3E0E" w14:textId="5087B54D" w:rsidR="1AE8EEFF" w:rsidRPr="00071CE1" w:rsidRDefault="1AE8EEFF" w:rsidP="27127420">
      <w:pPr>
        <w:pStyle w:val="ListParagraph"/>
        <w:numPr>
          <w:ilvl w:val="1"/>
          <w:numId w:val="6"/>
        </w:numPr>
        <w:rPr>
          <w:rFonts w:ascii="Tahoma" w:eastAsia="Arial" w:hAnsi="Tahoma" w:cs="Tahoma"/>
          <w:b/>
          <w:bCs/>
          <w:sz w:val="23"/>
          <w:szCs w:val="23"/>
        </w:rPr>
      </w:pPr>
      <w:r w:rsidRPr="00071CE1">
        <w:rPr>
          <w:rFonts w:ascii="Tahoma" w:eastAsia="Arial" w:hAnsi="Tahoma" w:cs="Tahoma"/>
          <w:b/>
          <w:bCs/>
          <w:noProof/>
          <w:sz w:val="23"/>
          <w:szCs w:val="23"/>
        </w:rPr>
        <w:t>Share Screen:</w:t>
      </w:r>
      <w:r w:rsidRPr="00071CE1">
        <w:rPr>
          <w:rFonts w:ascii="Tahoma" w:eastAsia="Arial" w:hAnsi="Tahoma" w:cs="Tahoma"/>
          <w:noProof/>
          <w:sz w:val="23"/>
          <w:szCs w:val="23"/>
        </w:rPr>
        <w:t xml:space="preserve"> Allows participants to start Screen Shares </w:t>
      </w:r>
    </w:p>
    <w:p w14:paraId="740089BF" w14:textId="224671D4" w:rsidR="1AE8EEFF" w:rsidRPr="00071CE1" w:rsidRDefault="1AE8EEFF" w:rsidP="27127420">
      <w:pPr>
        <w:pStyle w:val="ListParagraph"/>
        <w:numPr>
          <w:ilvl w:val="1"/>
          <w:numId w:val="6"/>
        </w:numPr>
        <w:rPr>
          <w:rFonts w:ascii="Tahoma" w:eastAsia="Arial" w:hAnsi="Tahoma" w:cs="Tahoma"/>
          <w:b/>
          <w:bCs/>
          <w:sz w:val="23"/>
          <w:szCs w:val="23"/>
        </w:rPr>
      </w:pPr>
      <w:r w:rsidRPr="00071CE1">
        <w:rPr>
          <w:rFonts w:ascii="Tahoma" w:eastAsia="Arial" w:hAnsi="Tahoma" w:cs="Tahoma"/>
          <w:b/>
          <w:bCs/>
          <w:noProof/>
          <w:sz w:val="23"/>
          <w:szCs w:val="23"/>
        </w:rPr>
        <w:t>Chat:</w:t>
      </w:r>
      <w:r w:rsidRPr="00071CE1">
        <w:rPr>
          <w:rFonts w:ascii="Tahoma" w:eastAsia="Arial" w:hAnsi="Tahoma" w:cs="Tahoma"/>
          <w:noProof/>
          <w:sz w:val="23"/>
          <w:szCs w:val="23"/>
        </w:rPr>
        <w:t xml:space="preserve"> Allows participants to use the chat function.</w:t>
      </w:r>
    </w:p>
    <w:p w14:paraId="7B604328" w14:textId="5F7E9697" w:rsidR="1AE8EEFF" w:rsidRPr="00071CE1" w:rsidRDefault="1AE8EEFF" w:rsidP="27127420">
      <w:pPr>
        <w:pStyle w:val="ListParagraph"/>
        <w:numPr>
          <w:ilvl w:val="1"/>
          <w:numId w:val="6"/>
        </w:numPr>
        <w:rPr>
          <w:rFonts w:ascii="Tahoma" w:eastAsia="Arial" w:hAnsi="Tahoma" w:cs="Tahoma"/>
          <w:b/>
          <w:bCs/>
          <w:sz w:val="23"/>
          <w:szCs w:val="23"/>
        </w:rPr>
      </w:pPr>
      <w:r w:rsidRPr="00071CE1">
        <w:rPr>
          <w:rFonts w:ascii="Tahoma" w:eastAsia="Arial" w:hAnsi="Tahoma" w:cs="Tahoma"/>
          <w:b/>
          <w:bCs/>
          <w:noProof/>
          <w:sz w:val="23"/>
          <w:szCs w:val="23"/>
        </w:rPr>
        <w:t>Rename Themselves:</w:t>
      </w:r>
      <w:r w:rsidRPr="00071CE1">
        <w:rPr>
          <w:rFonts w:ascii="Tahoma" w:eastAsia="Arial" w:hAnsi="Tahoma" w:cs="Tahoma"/>
          <w:noProof/>
          <w:sz w:val="23"/>
          <w:szCs w:val="23"/>
        </w:rPr>
        <w:t xml:space="preserve"> Allows participants to rename themselves from the Participants panel.</w:t>
      </w:r>
    </w:p>
    <w:p w14:paraId="19DB26B4" w14:textId="2ACA6CC8" w:rsidR="00DB4B58" w:rsidRPr="00DB4B58" w:rsidRDefault="1AE8EEFF" w:rsidP="00DB4B58">
      <w:pPr>
        <w:pStyle w:val="ListParagraph"/>
        <w:numPr>
          <w:ilvl w:val="1"/>
          <w:numId w:val="6"/>
        </w:numPr>
        <w:rPr>
          <w:rFonts w:ascii="Tahoma" w:eastAsia="Arial" w:hAnsi="Tahoma" w:cs="Tahoma"/>
          <w:b/>
          <w:bCs/>
          <w:sz w:val="23"/>
          <w:szCs w:val="23"/>
        </w:rPr>
      </w:pPr>
      <w:r w:rsidRPr="00071CE1">
        <w:rPr>
          <w:rFonts w:ascii="Tahoma" w:eastAsia="Arial" w:hAnsi="Tahoma" w:cs="Tahoma"/>
          <w:b/>
          <w:bCs/>
          <w:noProof/>
          <w:sz w:val="23"/>
          <w:szCs w:val="23"/>
        </w:rPr>
        <w:t>Annotate on Shared Content:</w:t>
      </w:r>
      <w:r w:rsidRPr="00071CE1">
        <w:rPr>
          <w:rFonts w:ascii="Tahoma" w:eastAsia="Arial" w:hAnsi="Tahoma" w:cs="Tahoma"/>
          <w:noProof/>
          <w:sz w:val="23"/>
          <w:szCs w:val="23"/>
        </w:rPr>
        <w:t xml:space="preserve"> Allows participants to </w:t>
      </w:r>
      <w:hyperlink r:id="rId12">
        <w:r w:rsidRPr="00DB4B58">
          <w:rPr>
            <w:rStyle w:val="Hyperlink"/>
            <w:rFonts w:ascii="Tahoma" w:eastAsia="Arial" w:hAnsi="Tahoma" w:cs="Tahoma"/>
            <w:noProof/>
            <w:color w:val="7030A0"/>
            <w:sz w:val="23"/>
            <w:szCs w:val="23"/>
          </w:rPr>
          <w:t>annotate</w:t>
        </w:r>
      </w:hyperlink>
      <w:r w:rsidRPr="00071CE1">
        <w:rPr>
          <w:rFonts w:ascii="Tahoma" w:eastAsia="Arial" w:hAnsi="Tahoma" w:cs="Tahoma"/>
          <w:noProof/>
          <w:sz w:val="23"/>
          <w:szCs w:val="23"/>
          <w:u w:val="single"/>
        </w:rPr>
        <w:t xml:space="preserve"> over content shared during the meeting. The host can enable or disable annotation when the host is sharing. </w:t>
      </w:r>
    </w:p>
    <w:p w14:paraId="7B1330F2" w14:textId="7BBBF799" w:rsidR="27127420" w:rsidRPr="00DB4B58" w:rsidRDefault="1AE8EEFF" w:rsidP="00DB4B58">
      <w:pPr>
        <w:pStyle w:val="ListParagraph"/>
        <w:numPr>
          <w:ilvl w:val="0"/>
          <w:numId w:val="6"/>
        </w:numPr>
        <w:rPr>
          <w:rFonts w:ascii="Tahoma" w:eastAsia="Arial" w:hAnsi="Tahoma" w:cs="Tahoma"/>
          <w:b/>
          <w:bCs/>
          <w:sz w:val="23"/>
          <w:szCs w:val="23"/>
        </w:rPr>
      </w:pPr>
      <w:r w:rsidRPr="00DB4B58">
        <w:rPr>
          <w:rFonts w:ascii="Tahoma" w:eastAsia="Arial" w:hAnsi="Tahoma" w:cs="Tahoma"/>
          <w:b/>
          <w:bCs/>
          <w:noProof/>
          <w:sz w:val="23"/>
          <w:szCs w:val="23"/>
        </w:rPr>
        <w:lastRenderedPageBreak/>
        <w:t>Remove Participant:</w:t>
      </w:r>
      <w:r w:rsidRPr="00DB4B58">
        <w:rPr>
          <w:rFonts w:ascii="Tahoma" w:eastAsia="Arial" w:hAnsi="Tahoma" w:cs="Tahoma"/>
          <w:noProof/>
          <w:sz w:val="23"/>
          <w:szCs w:val="23"/>
        </w:rPr>
        <w:t xml:space="preserve"> Allows the removal of a participant from a meeting. The participant can not re-join unless </w:t>
      </w:r>
      <w:r w:rsidRPr="00DB4B58">
        <w:rPr>
          <w:rFonts w:ascii="Tahoma" w:eastAsia="Arial" w:hAnsi="Tahoma" w:cs="Tahoma"/>
          <w:b/>
          <w:bCs/>
          <w:noProof/>
          <w:sz w:val="23"/>
          <w:szCs w:val="23"/>
        </w:rPr>
        <w:t>Allow removed participants to rejoin</w:t>
      </w:r>
      <w:r w:rsidRPr="00DB4B58">
        <w:rPr>
          <w:rFonts w:ascii="Tahoma" w:eastAsia="Arial" w:hAnsi="Tahoma" w:cs="Tahoma"/>
          <w:noProof/>
          <w:sz w:val="23"/>
          <w:szCs w:val="23"/>
        </w:rPr>
        <w:t xml:space="preserve"> is enabled in </w:t>
      </w:r>
      <w:hyperlink r:id="rId13">
        <w:r w:rsidRPr="00DB4B58">
          <w:rPr>
            <w:rStyle w:val="Hyperlink"/>
            <w:rFonts w:ascii="Tahoma" w:eastAsia="Arial" w:hAnsi="Tahoma" w:cs="Tahoma"/>
            <w:noProof/>
            <w:color w:val="7030A0"/>
            <w:sz w:val="23"/>
            <w:szCs w:val="23"/>
          </w:rPr>
          <w:t>Meeting setting</w:t>
        </w:r>
      </w:hyperlink>
      <w:r w:rsidRPr="00DB4B58">
        <w:rPr>
          <w:rFonts w:ascii="Tahoma" w:eastAsia="Arial" w:hAnsi="Tahoma" w:cs="Tahoma"/>
          <w:noProof/>
          <w:color w:val="7030A0"/>
          <w:sz w:val="23"/>
          <w:szCs w:val="23"/>
          <w:u w:val="single"/>
        </w:rPr>
        <w:t>s</w:t>
      </w:r>
      <w:r w:rsidRPr="00DB4B58">
        <w:rPr>
          <w:rFonts w:ascii="Tahoma" w:eastAsia="Arial" w:hAnsi="Tahoma" w:cs="Tahoma"/>
          <w:noProof/>
          <w:sz w:val="23"/>
          <w:szCs w:val="23"/>
          <w:u w:val="single"/>
        </w:rPr>
        <w:t>.</w:t>
      </w:r>
    </w:p>
    <w:p w14:paraId="32BBFE29" w14:textId="77777777" w:rsidR="00DB4B58" w:rsidRDefault="00DB4B58" w:rsidP="006A6622">
      <w:pPr>
        <w:rPr>
          <w:rFonts w:ascii="Tahoma" w:hAnsi="Tahoma" w:cs="Tahoma"/>
        </w:rPr>
      </w:pPr>
    </w:p>
    <w:p w14:paraId="4B17A233" w14:textId="77777777" w:rsidR="00DB4B58" w:rsidRDefault="00DB4B58" w:rsidP="006A6622">
      <w:pPr>
        <w:rPr>
          <w:rFonts w:ascii="Tahoma" w:hAnsi="Tahoma" w:cs="Tahoma"/>
        </w:rPr>
      </w:pPr>
    </w:p>
    <w:p w14:paraId="54FE462F" w14:textId="75EBF15E" w:rsidR="00317EED" w:rsidRPr="00DB4B58" w:rsidRDefault="00317EED" w:rsidP="006A6622">
      <w:pPr>
        <w:rPr>
          <w:rFonts w:ascii="Tahoma" w:hAnsi="Tahoma" w:cs="Tahoma"/>
          <w:b/>
        </w:rPr>
      </w:pPr>
      <w:r w:rsidRPr="00DB4B58">
        <w:rPr>
          <w:rFonts w:ascii="Tahoma" w:hAnsi="Tahoma" w:cs="Tahoma"/>
          <w:b/>
        </w:rPr>
        <w:t>Online Zoom Support</w:t>
      </w:r>
    </w:p>
    <w:p w14:paraId="59AB88F7" w14:textId="42B336CB" w:rsidR="00367338" w:rsidRPr="00DB4B58" w:rsidRDefault="00C10451" w:rsidP="006A6622">
      <w:pPr>
        <w:rPr>
          <w:rFonts w:ascii="Tahoma" w:hAnsi="Tahoma" w:cs="Tahoma"/>
          <w:color w:val="7030A0"/>
        </w:rPr>
      </w:pPr>
      <w:hyperlink r:id="rId14" w:history="1">
        <w:r w:rsidR="00317EED" w:rsidRPr="00DB4B58">
          <w:rPr>
            <w:rStyle w:val="Hyperlink"/>
            <w:rFonts w:ascii="Tahoma" w:hAnsi="Tahoma" w:cs="Tahoma"/>
            <w:color w:val="7030A0"/>
          </w:rPr>
          <w:t>https://support.zoom.us/hc/en-us</w:t>
        </w:r>
      </w:hyperlink>
    </w:p>
    <w:p w14:paraId="31A19E35" w14:textId="13B8B2CA" w:rsidR="00367338" w:rsidRPr="00071CE1" w:rsidRDefault="00367338" w:rsidP="006A6622">
      <w:pPr>
        <w:rPr>
          <w:rFonts w:ascii="Tahoma" w:hAnsi="Tahoma" w:cs="Tahoma"/>
        </w:rPr>
      </w:pPr>
    </w:p>
    <w:sectPr w:rsidR="00367338" w:rsidRPr="00071CE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9BF7E" w14:textId="77777777" w:rsidR="00C10451" w:rsidRDefault="00C10451" w:rsidP="003561A1">
      <w:pPr>
        <w:spacing w:line="240" w:lineRule="auto"/>
      </w:pPr>
      <w:r>
        <w:separator/>
      </w:r>
    </w:p>
  </w:endnote>
  <w:endnote w:type="continuationSeparator" w:id="0">
    <w:p w14:paraId="7B839196" w14:textId="77777777" w:rsidR="00C10451" w:rsidRDefault="00C10451" w:rsidP="00356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69440"/>
      <w:docPartObj>
        <w:docPartGallery w:val="Page Numbers (Bottom of Page)"/>
        <w:docPartUnique/>
      </w:docPartObj>
    </w:sdtPr>
    <w:sdtEndPr>
      <w:rPr>
        <w:noProof/>
      </w:rPr>
    </w:sdtEndPr>
    <w:sdtContent>
      <w:p w14:paraId="371FB6C3" w14:textId="3345760C" w:rsidR="003561A1" w:rsidRDefault="003561A1">
        <w:pPr>
          <w:pStyle w:val="Footer"/>
          <w:jc w:val="right"/>
        </w:pPr>
        <w:r>
          <w:fldChar w:fldCharType="begin"/>
        </w:r>
        <w:r>
          <w:instrText xml:space="preserve"> PAGE   \* MERGEFORMAT </w:instrText>
        </w:r>
        <w:r>
          <w:fldChar w:fldCharType="separate"/>
        </w:r>
        <w:r w:rsidR="00DB4B58">
          <w:rPr>
            <w:noProof/>
          </w:rPr>
          <w:t>3</w:t>
        </w:r>
        <w:r>
          <w:rPr>
            <w:noProof/>
          </w:rPr>
          <w:fldChar w:fldCharType="end"/>
        </w:r>
      </w:p>
    </w:sdtContent>
  </w:sdt>
  <w:p w14:paraId="40672F3A" w14:textId="77777777" w:rsidR="003561A1" w:rsidRDefault="00356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0514" w14:textId="77777777" w:rsidR="00C10451" w:rsidRDefault="00C10451" w:rsidP="003561A1">
      <w:pPr>
        <w:spacing w:line="240" w:lineRule="auto"/>
      </w:pPr>
      <w:r>
        <w:separator/>
      </w:r>
    </w:p>
  </w:footnote>
  <w:footnote w:type="continuationSeparator" w:id="0">
    <w:p w14:paraId="496A8DD6" w14:textId="77777777" w:rsidR="00C10451" w:rsidRDefault="00C10451" w:rsidP="003561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A6CC" w14:textId="6C9D379D" w:rsidR="003561A1" w:rsidRPr="00071CE1" w:rsidRDefault="003561A1">
    <w:pPr>
      <w:pStyle w:val="Header"/>
      <w:rPr>
        <w:rFonts w:ascii="Tahoma" w:hAnsi="Tahoma" w:cs="Tahoma"/>
        <w:b/>
        <w:color w:val="7030A0"/>
        <w:sz w:val="32"/>
      </w:rPr>
    </w:pPr>
    <w:r w:rsidRPr="00071CE1">
      <w:rPr>
        <w:rFonts w:ascii="Tahoma" w:hAnsi="Tahoma" w:cs="Tahoma"/>
        <w:b/>
        <w:noProof/>
        <w:color w:val="7030A0"/>
        <w:sz w:val="32"/>
        <w:lang w:eastAsia="en-GB"/>
      </w:rPr>
      <w:drawing>
        <wp:anchor distT="0" distB="0" distL="114300" distR="114300" simplePos="0" relativeHeight="251658240" behindDoc="1" locked="0" layoutInCell="1" allowOverlap="1" wp14:anchorId="5B6F3648" wp14:editId="15CCD28F">
          <wp:simplePos x="0" y="0"/>
          <wp:positionH relativeFrom="column">
            <wp:posOffset>4705350</wp:posOffset>
          </wp:positionH>
          <wp:positionV relativeFrom="paragraph">
            <wp:posOffset>-516890</wp:posOffset>
          </wp:positionV>
          <wp:extent cx="1843405" cy="1285875"/>
          <wp:effectExtent l="0" t="0" r="0" b="0"/>
          <wp:wrapTight wrapText="bothSides">
            <wp:wrapPolygon edited="0">
              <wp:start x="11384" y="2880"/>
              <wp:lineTo x="9152" y="4480"/>
              <wp:lineTo x="7589" y="6720"/>
              <wp:lineTo x="7813" y="8640"/>
              <wp:lineTo x="6473" y="10560"/>
              <wp:lineTo x="6250" y="16960"/>
              <wp:lineTo x="16072" y="16960"/>
              <wp:lineTo x="15848" y="12160"/>
              <wp:lineTo x="14063" y="8640"/>
              <wp:lineTo x="14956" y="8000"/>
              <wp:lineTo x="14509" y="6720"/>
              <wp:lineTo x="12277" y="2880"/>
              <wp:lineTo x="11384" y="288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YS_MASTER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40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CE1" w:rsidRPr="00071CE1">
      <w:rPr>
        <w:rFonts w:ascii="Tahoma" w:hAnsi="Tahoma" w:cs="Tahoma"/>
        <w:b/>
        <w:color w:val="7030A0"/>
        <w:sz w:val="32"/>
      </w:rPr>
      <w:t>Zoom – A User Guide for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0F1"/>
    <w:multiLevelType w:val="hybridMultilevel"/>
    <w:tmpl w:val="363633A4"/>
    <w:lvl w:ilvl="0" w:tplc="E0140208">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 w15:restartNumberingAfterBreak="0">
    <w:nsid w:val="0EE230AC"/>
    <w:multiLevelType w:val="hybridMultilevel"/>
    <w:tmpl w:val="CCE63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D961D8"/>
    <w:multiLevelType w:val="hybridMultilevel"/>
    <w:tmpl w:val="0608D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AB6135"/>
    <w:multiLevelType w:val="hybridMultilevel"/>
    <w:tmpl w:val="3E98D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E3922"/>
    <w:multiLevelType w:val="hybridMultilevel"/>
    <w:tmpl w:val="23306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9F5234"/>
    <w:multiLevelType w:val="hybridMultilevel"/>
    <w:tmpl w:val="CE843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0A01DE"/>
    <w:multiLevelType w:val="hybridMultilevel"/>
    <w:tmpl w:val="86F84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9F7C84"/>
    <w:multiLevelType w:val="hybridMultilevel"/>
    <w:tmpl w:val="C024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0B5CA5"/>
    <w:multiLevelType w:val="hybridMultilevel"/>
    <w:tmpl w:val="E438C8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DBC2461"/>
    <w:multiLevelType w:val="hybridMultilevel"/>
    <w:tmpl w:val="AAEA5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83514F"/>
    <w:multiLevelType w:val="hybridMultilevel"/>
    <w:tmpl w:val="DBFE6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0"/>
  </w:num>
  <w:num w:numId="5">
    <w:abstractNumId w:val="8"/>
  </w:num>
  <w:num w:numId="6">
    <w:abstractNumId w:val="2"/>
  </w:num>
  <w:num w:numId="7">
    <w:abstractNumId w:val="1"/>
  </w:num>
  <w:num w:numId="8">
    <w:abstractNumId w:val="4"/>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DF"/>
    <w:rsid w:val="00002A4C"/>
    <w:rsid w:val="000267DF"/>
    <w:rsid w:val="00046CC8"/>
    <w:rsid w:val="00071CE1"/>
    <w:rsid w:val="00072829"/>
    <w:rsid w:val="00080EDE"/>
    <w:rsid w:val="00092986"/>
    <w:rsid w:val="000A4179"/>
    <w:rsid w:val="000A6551"/>
    <w:rsid w:val="00125B1F"/>
    <w:rsid w:val="00136E76"/>
    <w:rsid w:val="00155DBD"/>
    <w:rsid w:val="00163A70"/>
    <w:rsid w:val="001B212A"/>
    <w:rsid w:val="001D3191"/>
    <w:rsid w:val="001F76FD"/>
    <w:rsid w:val="002310F0"/>
    <w:rsid w:val="0025119B"/>
    <w:rsid w:val="0025570B"/>
    <w:rsid w:val="00291A53"/>
    <w:rsid w:val="002A6E3E"/>
    <w:rsid w:val="002D403C"/>
    <w:rsid w:val="002D6B8C"/>
    <w:rsid w:val="002E6433"/>
    <w:rsid w:val="002F79D3"/>
    <w:rsid w:val="00317EED"/>
    <w:rsid w:val="0033791E"/>
    <w:rsid w:val="00352E73"/>
    <w:rsid w:val="003561A1"/>
    <w:rsid w:val="00367338"/>
    <w:rsid w:val="00393E2F"/>
    <w:rsid w:val="003E0D5B"/>
    <w:rsid w:val="004010E2"/>
    <w:rsid w:val="004068F4"/>
    <w:rsid w:val="00416875"/>
    <w:rsid w:val="00427CAB"/>
    <w:rsid w:val="00450224"/>
    <w:rsid w:val="00457AC4"/>
    <w:rsid w:val="0047399D"/>
    <w:rsid w:val="004B7EE6"/>
    <w:rsid w:val="004C2354"/>
    <w:rsid w:val="005145DF"/>
    <w:rsid w:val="005445E3"/>
    <w:rsid w:val="00557781"/>
    <w:rsid w:val="005C1FEC"/>
    <w:rsid w:val="0060113E"/>
    <w:rsid w:val="006213F8"/>
    <w:rsid w:val="006423B3"/>
    <w:rsid w:val="006855E1"/>
    <w:rsid w:val="006A11A5"/>
    <w:rsid w:val="006A6622"/>
    <w:rsid w:val="006D64FA"/>
    <w:rsid w:val="006D7FD5"/>
    <w:rsid w:val="006E42F6"/>
    <w:rsid w:val="006F78F0"/>
    <w:rsid w:val="00743C51"/>
    <w:rsid w:val="007705E8"/>
    <w:rsid w:val="00775063"/>
    <w:rsid w:val="007921A9"/>
    <w:rsid w:val="00793ADB"/>
    <w:rsid w:val="007A63DA"/>
    <w:rsid w:val="007E3335"/>
    <w:rsid w:val="007F12D1"/>
    <w:rsid w:val="0083692E"/>
    <w:rsid w:val="008844A1"/>
    <w:rsid w:val="0088625F"/>
    <w:rsid w:val="008D3884"/>
    <w:rsid w:val="00905B96"/>
    <w:rsid w:val="00906991"/>
    <w:rsid w:val="00935F29"/>
    <w:rsid w:val="00952CB3"/>
    <w:rsid w:val="009553C4"/>
    <w:rsid w:val="00960FBD"/>
    <w:rsid w:val="0096144A"/>
    <w:rsid w:val="00987088"/>
    <w:rsid w:val="009C4C9B"/>
    <w:rsid w:val="009C5D6E"/>
    <w:rsid w:val="009E1374"/>
    <w:rsid w:val="009F3662"/>
    <w:rsid w:val="00A07A92"/>
    <w:rsid w:val="00AA378E"/>
    <w:rsid w:val="00AA3BC1"/>
    <w:rsid w:val="00AC52D8"/>
    <w:rsid w:val="00AE0CEC"/>
    <w:rsid w:val="00B22D29"/>
    <w:rsid w:val="00B66336"/>
    <w:rsid w:val="00BA74F2"/>
    <w:rsid w:val="00BB08AF"/>
    <w:rsid w:val="00BB48CB"/>
    <w:rsid w:val="00BB65F2"/>
    <w:rsid w:val="00BC3B0C"/>
    <w:rsid w:val="00BC60D9"/>
    <w:rsid w:val="00BE3C71"/>
    <w:rsid w:val="00BE472B"/>
    <w:rsid w:val="00C10451"/>
    <w:rsid w:val="00C222CE"/>
    <w:rsid w:val="00C31225"/>
    <w:rsid w:val="00C33A28"/>
    <w:rsid w:val="00C51430"/>
    <w:rsid w:val="00C810F9"/>
    <w:rsid w:val="00CA4CEF"/>
    <w:rsid w:val="00CB7BBB"/>
    <w:rsid w:val="00D23640"/>
    <w:rsid w:val="00D83BD0"/>
    <w:rsid w:val="00DB4B58"/>
    <w:rsid w:val="00E4114B"/>
    <w:rsid w:val="00E53168"/>
    <w:rsid w:val="00E64A32"/>
    <w:rsid w:val="00E704B3"/>
    <w:rsid w:val="00F37DF3"/>
    <w:rsid w:val="00F41009"/>
    <w:rsid w:val="00F424E3"/>
    <w:rsid w:val="093882AB"/>
    <w:rsid w:val="093C19F3"/>
    <w:rsid w:val="168DF6CB"/>
    <w:rsid w:val="1AE8EEFF"/>
    <w:rsid w:val="27127420"/>
    <w:rsid w:val="29C2DFD0"/>
    <w:rsid w:val="323CCF47"/>
    <w:rsid w:val="3703AB90"/>
    <w:rsid w:val="377D414E"/>
    <w:rsid w:val="61F4CF97"/>
    <w:rsid w:val="64C32E13"/>
    <w:rsid w:val="69A58E0F"/>
    <w:rsid w:val="72A1CF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BAD91"/>
  <w15:chartTrackingRefBased/>
  <w15:docId w15:val="{5F24BD8B-3FE0-4044-B7DB-3F719313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A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33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A7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921A9"/>
    <w:pPr>
      <w:ind w:left="720"/>
      <w:contextualSpacing/>
    </w:pPr>
  </w:style>
  <w:style w:type="character" w:styleId="Hyperlink">
    <w:name w:val="Hyperlink"/>
    <w:basedOn w:val="DefaultParagraphFont"/>
    <w:uiPriority w:val="99"/>
    <w:unhideWhenUsed/>
    <w:rsid w:val="00367338"/>
    <w:rPr>
      <w:color w:val="0000FF"/>
      <w:u w:val="single"/>
    </w:rPr>
  </w:style>
  <w:style w:type="character" w:customStyle="1" w:styleId="UnresolvedMention">
    <w:name w:val="Unresolved Mention"/>
    <w:basedOn w:val="DefaultParagraphFont"/>
    <w:uiPriority w:val="99"/>
    <w:semiHidden/>
    <w:unhideWhenUsed/>
    <w:rsid w:val="00317EED"/>
    <w:rPr>
      <w:color w:val="605E5C"/>
      <w:shd w:val="clear" w:color="auto" w:fill="E1DFDD"/>
    </w:rPr>
  </w:style>
  <w:style w:type="paragraph" w:styleId="TOCHeading">
    <w:name w:val="TOC Heading"/>
    <w:basedOn w:val="Heading1"/>
    <w:next w:val="Normal"/>
    <w:uiPriority w:val="39"/>
    <w:unhideWhenUsed/>
    <w:qFormat/>
    <w:rsid w:val="00D83BD0"/>
    <w:pPr>
      <w:outlineLvl w:val="9"/>
    </w:pPr>
    <w:rPr>
      <w:lang w:val="en-US"/>
    </w:rPr>
  </w:style>
  <w:style w:type="paragraph" w:styleId="TOC1">
    <w:name w:val="toc 1"/>
    <w:basedOn w:val="Normal"/>
    <w:next w:val="Normal"/>
    <w:autoRedefine/>
    <w:uiPriority w:val="39"/>
    <w:unhideWhenUsed/>
    <w:rsid w:val="00D83BD0"/>
    <w:pPr>
      <w:spacing w:after="100"/>
    </w:pPr>
  </w:style>
  <w:style w:type="character" w:customStyle="1" w:styleId="Heading2Char">
    <w:name w:val="Heading 2 Char"/>
    <w:basedOn w:val="DefaultParagraphFont"/>
    <w:link w:val="Heading2"/>
    <w:uiPriority w:val="9"/>
    <w:rsid w:val="007E333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91A53"/>
    <w:pPr>
      <w:spacing w:after="100"/>
      <w:ind w:left="240"/>
    </w:pPr>
  </w:style>
  <w:style w:type="paragraph" w:styleId="Header">
    <w:name w:val="header"/>
    <w:basedOn w:val="Normal"/>
    <w:link w:val="HeaderChar"/>
    <w:uiPriority w:val="99"/>
    <w:unhideWhenUsed/>
    <w:rsid w:val="003561A1"/>
    <w:pPr>
      <w:tabs>
        <w:tab w:val="center" w:pos="4513"/>
        <w:tab w:val="right" w:pos="9026"/>
      </w:tabs>
      <w:spacing w:line="240" w:lineRule="auto"/>
    </w:pPr>
  </w:style>
  <w:style w:type="character" w:customStyle="1" w:styleId="HeaderChar">
    <w:name w:val="Header Char"/>
    <w:basedOn w:val="DefaultParagraphFont"/>
    <w:link w:val="Header"/>
    <w:uiPriority w:val="99"/>
    <w:rsid w:val="003561A1"/>
  </w:style>
  <w:style w:type="paragraph" w:styleId="Footer">
    <w:name w:val="footer"/>
    <w:basedOn w:val="Normal"/>
    <w:link w:val="FooterChar"/>
    <w:uiPriority w:val="99"/>
    <w:unhideWhenUsed/>
    <w:rsid w:val="003561A1"/>
    <w:pPr>
      <w:tabs>
        <w:tab w:val="center" w:pos="4513"/>
        <w:tab w:val="right" w:pos="9026"/>
      </w:tabs>
      <w:spacing w:line="240" w:lineRule="auto"/>
    </w:pPr>
  </w:style>
  <w:style w:type="character" w:customStyle="1" w:styleId="FooterChar">
    <w:name w:val="Footer Char"/>
    <w:basedOn w:val="DefaultParagraphFont"/>
    <w:link w:val="Footer"/>
    <w:uiPriority w:val="99"/>
    <w:rsid w:val="0035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5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profile/set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zoom.us/hc/en-us/articles/1150057068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zoom.us/hc/en-us/articles/11500033272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zoom.us/hc/e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B39B58F9E555498D866BFC15F30E77" ma:contentTypeVersion="4" ma:contentTypeDescription="Create a new document." ma:contentTypeScope="" ma:versionID="ffabfe76b4504fbe5c8ca0cafdf1c431">
  <xsd:schema xmlns:xsd="http://www.w3.org/2001/XMLSchema" xmlns:xs="http://www.w3.org/2001/XMLSchema" xmlns:p="http://schemas.microsoft.com/office/2006/metadata/properties" xmlns:ns2="cd963ca8-c1af-4c5b-bbe5-85eb38655a77" targetNamespace="http://schemas.microsoft.com/office/2006/metadata/properties" ma:root="true" ma:fieldsID="77819e08ea372915ee1461d5a7e57777" ns2:_="">
    <xsd:import namespace="cd963ca8-c1af-4c5b-bbe5-85eb38655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63ca8-c1af-4c5b-bbe5-85eb38655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BD64A-C8C8-45E2-A0DE-779C3A074F27}">
  <ds:schemaRefs>
    <ds:schemaRef ds:uri="http://schemas.microsoft.com/sharepoint/v3/contenttype/forms"/>
  </ds:schemaRefs>
</ds:datastoreItem>
</file>

<file path=customXml/itemProps2.xml><?xml version="1.0" encoding="utf-8"?>
<ds:datastoreItem xmlns:ds="http://schemas.openxmlformats.org/officeDocument/2006/customXml" ds:itemID="{473DE929-AB7A-4CEE-B4AA-26B8B9AD4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63ca8-c1af-4c5b-bbe5-85eb38655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A5002-2EAD-423D-93F3-437FB95E5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97BB2-5F36-4C41-90D9-A04995B2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Hurkardes, Youth Work Team Leader DofE</dc:creator>
  <cp:keywords/>
  <dc:description/>
  <cp:lastModifiedBy>Emma Prince</cp:lastModifiedBy>
  <cp:revision>3</cp:revision>
  <cp:lastPrinted>2020-04-02T16:52:00Z</cp:lastPrinted>
  <dcterms:created xsi:type="dcterms:W3CDTF">2020-06-22T11:04:00Z</dcterms:created>
  <dcterms:modified xsi:type="dcterms:W3CDTF">2020-06-22T11:21:00Z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0x0101000EB39B58F9E555498D866BFC15F30E77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